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60" w:rsidRDefault="002B2060" w:rsidP="001E75AD"/>
    <w:p w:rsidR="00A25ADE" w:rsidRDefault="00A25ADE" w:rsidP="001E75AD"/>
    <w:p w:rsidR="00FD7D88" w:rsidRDefault="00FD7D88" w:rsidP="001E75AD">
      <w:r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228600</wp:posOffset>
            </wp:positionV>
            <wp:extent cx="1249680" cy="1257300"/>
            <wp:effectExtent l="0" t="0" r="7620" b="0"/>
            <wp:wrapSquare wrapText="right"/>
            <wp:docPr id="4" name="Obrázok 4" descr="Logo ŠL-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ŠL-jp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rPr>
          <w:rFonts w:ascii="Verdana" w:hAnsi="Verdana"/>
          <w:sz w:val="22"/>
          <w:szCs w:val="22"/>
        </w:rPr>
        <w:t xml:space="preserve">         </w:t>
      </w:r>
      <w:r w:rsidRPr="006248D4">
        <w:rPr>
          <w:noProof/>
          <w:lang w:val="sk-SK"/>
        </w:rPr>
        <w:drawing>
          <wp:inline distT="0" distB="0" distL="0" distR="0">
            <wp:extent cx="971550" cy="1162050"/>
            <wp:effectExtent l="0" t="0" r="0" b="0"/>
            <wp:docPr id="3" name="Obrázok 3" descr="PEFC_logo_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FC_logo_3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88" w:rsidRPr="006248D4" w:rsidRDefault="00FD7D88" w:rsidP="00FD7D88">
      <w:pPr>
        <w:ind w:left="8496"/>
      </w:pPr>
    </w:p>
    <w:p w:rsidR="00FD7D88" w:rsidRDefault="00FD7D88" w:rsidP="00FD7D88"/>
    <w:p w:rsidR="008F59B7" w:rsidRDefault="008F59B7" w:rsidP="006359D5">
      <w:pPr>
        <w:ind w:left="3540"/>
        <w:rPr>
          <w:rFonts w:ascii="Verdana" w:hAnsi="Verdana"/>
          <w:color w:val="008000"/>
          <w:sz w:val="24"/>
          <w:szCs w:val="24"/>
          <w:lang w:val="sk-SK"/>
        </w:rPr>
      </w:pPr>
    </w:p>
    <w:p w:rsidR="00FD7D88" w:rsidRPr="00A75CE7" w:rsidRDefault="00FD7D88" w:rsidP="006359D5">
      <w:pPr>
        <w:ind w:left="3540"/>
        <w:rPr>
          <w:rFonts w:ascii="Verdana" w:hAnsi="Verdana"/>
          <w:color w:val="008000"/>
          <w:sz w:val="24"/>
          <w:szCs w:val="24"/>
          <w:lang w:val="sk-SK"/>
        </w:rPr>
      </w:pPr>
      <w:r w:rsidRPr="00A75CE7">
        <w:rPr>
          <w:rFonts w:ascii="Verdana" w:hAnsi="Verdana"/>
          <w:color w:val="008000"/>
          <w:sz w:val="24"/>
          <w:szCs w:val="24"/>
          <w:lang w:val="sk-SK"/>
        </w:rPr>
        <w:t>Štátne lesy Tatranského národného parku</w:t>
      </w:r>
    </w:p>
    <w:p w:rsidR="00FD7D88" w:rsidRPr="00A75CE7" w:rsidRDefault="00FD7D88" w:rsidP="006359D5">
      <w:pPr>
        <w:ind w:left="3540"/>
        <w:rPr>
          <w:rFonts w:ascii="Verdana" w:hAnsi="Verdana"/>
          <w:color w:val="008000"/>
          <w:sz w:val="24"/>
          <w:szCs w:val="24"/>
          <w:lang w:val="sk-SK"/>
        </w:rPr>
      </w:pPr>
      <w:r w:rsidRPr="00A75CE7">
        <w:rPr>
          <w:rFonts w:ascii="Verdana" w:hAnsi="Verdana"/>
          <w:color w:val="008000"/>
          <w:sz w:val="24"/>
          <w:szCs w:val="24"/>
          <w:lang w:val="sk-SK"/>
        </w:rPr>
        <w:t>059 60 Tatranská Lomnica</w:t>
      </w:r>
    </w:p>
    <w:p w:rsidR="008F59B7" w:rsidRPr="008F2D85" w:rsidRDefault="000C1AE4" w:rsidP="008F2D85">
      <w:pPr>
        <w:ind w:left="2832" w:firstLine="708"/>
        <w:rPr>
          <w:rFonts w:ascii="Verdana" w:hAnsi="Verdana"/>
          <w:color w:val="008000"/>
          <w:sz w:val="24"/>
          <w:szCs w:val="24"/>
          <w:lang w:val="sk-SK"/>
        </w:rPr>
      </w:pPr>
      <w:hyperlink r:id="rId7" w:history="1">
        <w:r w:rsidR="00FD7D88" w:rsidRPr="00A75CE7">
          <w:rPr>
            <w:rStyle w:val="Hypertextovprepojenie"/>
            <w:rFonts w:ascii="Verdana" w:hAnsi="Verdana"/>
            <w:color w:val="008000"/>
            <w:sz w:val="24"/>
            <w:szCs w:val="24"/>
            <w:lang w:val="sk-SK"/>
          </w:rPr>
          <w:t>www.lesytanap.sk</w:t>
        </w:r>
      </w:hyperlink>
    </w:p>
    <w:p w:rsidR="008F59B7" w:rsidRDefault="008F59B7" w:rsidP="00FD7D88">
      <w:pPr>
        <w:rPr>
          <w:rFonts w:ascii="Verdana" w:hAnsi="Verdana"/>
          <w:b/>
          <w:color w:val="008000"/>
          <w:sz w:val="44"/>
          <w:szCs w:val="44"/>
          <w:lang w:val="sk-SK"/>
        </w:rPr>
      </w:pPr>
    </w:p>
    <w:p w:rsidR="008F2D85" w:rsidRDefault="008F2D85" w:rsidP="00FD7D88">
      <w:pPr>
        <w:rPr>
          <w:rFonts w:ascii="Verdana" w:hAnsi="Verdana"/>
          <w:b/>
          <w:color w:val="008000"/>
          <w:sz w:val="44"/>
          <w:szCs w:val="44"/>
          <w:lang w:val="sk-SK"/>
        </w:rPr>
      </w:pPr>
    </w:p>
    <w:p w:rsidR="00616407" w:rsidRDefault="00FD7D88" w:rsidP="00FD7D88">
      <w:pPr>
        <w:rPr>
          <w:rFonts w:ascii="Verdana" w:hAnsi="Verdana"/>
          <w:b/>
          <w:color w:val="008000"/>
          <w:sz w:val="44"/>
          <w:szCs w:val="44"/>
          <w:lang w:val="sk-SK"/>
        </w:rPr>
      </w:pPr>
      <w:r w:rsidRPr="00A75CE7">
        <w:rPr>
          <w:rFonts w:ascii="Verdana" w:hAnsi="Verdana"/>
          <w:b/>
          <w:color w:val="008000"/>
          <w:sz w:val="44"/>
          <w:szCs w:val="44"/>
          <w:lang w:val="sk-SK"/>
        </w:rPr>
        <w:t>Tlačová správa</w:t>
      </w:r>
    </w:p>
    <w:p w:rsidR="008F59B7" w:rsidRDefault="008F59B7" w:rsidP="00B0310B">
      <w:pPr>
        <w:rPr>
          <w:b/>
          <w:color w:val="008000"/>
          <w:sz w:val="32"/>
          <w:szCs w:val="32"/>
          <w:lang w:val="sk-SK"/>
        </w:rPr>
      </w:pPr>
    </w:p>
    <w:p w:rsidR="00112261" w:rsidRPr="009B213C" w:rsidRDefault="0068187F" w:rsidP="00B0310B">
      <w:pPr>
        <w:rPr>
          <w:b/>
          <w:color w:val="008000"/>
          <w:sz w:val="32"/>
          <w:szCs w:val="32"/>
          <w:lang w:val="sk-SK"/>
        </w:rPr>
      </w:pPr>
      <w:r>
        <w:rPr>
          <w:b/>
          <w:color w:val="008000"/>
          <w:sz w:val="32"/>
          <w:szCs w:val="32"/>
          <w:lang w:val="sk-SK"/>
        </w:rPr>
        <w:t>Chodník opäť slúži turistom</w:t>
      </w:r>
    </w:p>
    <w:p w:rsidR="00112261" w:rsidRPr="00B0310B" w:rsidRDefault="00112261" w:rsidP="00B0310B">
      <w:pPr>
        <w:rPr>
          <w:rFonts w:ascii="Verdana" w:hAnsi="Verdana"/>
          <w:color w:val="008000"/>
          <w:sz w:val="24"/>
          <w:szCs w:val="24"/>
          <w:lang w:val="sk-SK"/>
        </w:rPr>
      </w:pPr>
    </w:p>
    <w:p w:rsidR="008F2D85" w:rsidRDefault="00B0310B" w:rsidP="0068187F">
      <w:pPr>
        <w:rPr>
          <w:b/>
          <w:sz w:val="24"/>
          <w:szCs w:val="24"/>
          <w:lang w:val="sk-SK"/>
        </w:rPr>
      </w:pPr>
      <w:r w:rsidRPr="00B0310B">
        <w:rPr>
          <w:sz w:val="24"/>
          <w:szCs w:val="24"/>
          <w:lang w:val="sk-SK"/>
        </w:rPr>
        <w:t>Tatranská Lomnica (</w:t>
      </w:r>
      <w:r w:rsidR="0068187F">
        <w:rPr>
          <w:sz w:val="24"/>
          <w:szCs w:val="24"/>
          <w:lang w:val="sk-SK"/>
        </w:rPr>
        <w:t>23</w:t>
      </w:r>
      <w:r w:rsidR="00616407" w:rsidRPr="00B0310B">
        <w:rPr>
          <w:sz w:val="24"/>
          <w:szCs w:val="24"/>
          <w:lang w:val="sk-SK"/>
        </w:rPr>
        <w:t>. mája 201</w:t>
      </w:r>
      <w:r w:rsidR="00BD12A6">
        <w:rPr>
          <w:sz w:val="24"/>
          <w:szCs w:val="24"/>
          <w:lang w:val="sk-SK"/>
        </w:rPr>
        <w:t>8</w:t>
      </w:r>
      <w:r w:rsidR="00616407" w:rsidRPr="00B0310B">
        <w:rPr>
          <w:sz w:val="24"/>
          <w:szCs w:val="24"/>
          <w:lang w:val="sk-SK"/>
        </w:rPr>
        <w:t>) –</w:t>
      </w:r>
      <w:r>
        <w:rPr>
          <w:sz w:val="24"/>
          <w:szCs w:val="24"/>
          <w:lang w:val="sk-SK"/>
        </w:rPr>
        <w:t xml:space="preserve"> </w:t>
      </w:r>
      <w:r w:rsidR="0068187F" w:rsidRPr="0068187F">
        <w:rPr>
          <w:b/>
          <w:sz w:val="24"/>
          <w:szCs w:val="24"/>
          <w:lang w:val="sk-SK"/>
        </w:rPr>
        <w:t>Modro značkovaný turistický chodník</w:t>
      </w:r>
      <w:r w:rsidR="0068187F">
        <w:rPr>
          <w:b/>
          <w:sz w:val="24"/>
          <w:szCs w:val="24"/>
          <w:lang w:val="sk-SK"/>
        </w:rPr>
        <w:t xml:space="preserve"> spájajúci Kežmarské Žľaby s Tatranskou Kotlinou je pre peších turistov i cyklistov opäť priechodný. Poškodené brvná na moste už </w:t>
      </w:r>
      <w:r w:rsidR="00584577">
        <w:rPr>
          <w:b/>
          <w:sz w:val="24"/>
          <w:szCs w:val="24"/>
          <w:lang w:val="sk-SK"/>
        </w:rPr>
        <w:t xml:space="preserve">nahradili novými. </w:t>
      </w:r>
    </w:p>
    <w:p w:rsidR="0068187F" w:rsidRDefault="0068187F" w:rsidP="0068187F">
      <w:pPr>
        <w:rPr>
          <w:b/>
          <w:sz w:val="24"/>
          <w:szCs w:val="24"/>
          <w:lang w:val="sk-SK"/>
        </w:rPr>
      </w:pPr>
    </w:p>
    <w:p w:rsidR="00584577" w:rsidRDefault="0068187F" w:rsidP="00584577">
      <w:pPr>
        <w:ind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Štátne lesy TANAP-u, ktoré sú správcom turistickej a informačnej siete na území Tatranského národného parku, museli </w:t>
      </w:r>
      <w:r w:rsidR="00584577">
        <w:rPr>
          <w:sz w:val="24"/>
          <w:szCs w:val="24"/>
          <w:lang w:val="sk-SK"/>
        </w:rPr>
        <w:t xml:space="preserve">turistický chodník </w:t>
      </w:r>
      <w:r>
        <w:rPr>
          <w:sz w:val="24"/>
          <w:szCs w:val="24"/>
          <w:lang w:val="sk-SK"/>
        </w:rPr>
        <w:t xml:space="preserve">uzavrieť po tom, ako došlo k poškodeniu premostenia na lesnej ceste </w:t>
      </w:r>
      <w:r w:rsidRPr="0068187F">
        <w:rPr>
          <w:sz w:val="24"/>
          <w:szCs w:val="24"/>
          <w:lang w:val="sk-SK"/>
        </w:rPr>
        <w:t>neďaleko lokality Čierna voda</w:t>
      </w:r>
      <w:r>
        <w:rPr>
          <w:sz w:val="24"/>
          <w:szCs w:val="24"/>
          <w:lang w:val="sk-SK"/>
        </w:rPr>
        <w:t xml:space="preserve"> p</w:t>
      </w:r>
      <w:r w:rsidR="00584577">
        <w:rPr>
          <w:sz w:val="24"/>
          <w:szCs w:val="24"/>
          <w:lang w:val="sk-SK"/>
        </w:rPr>
        <w:t>očas</w:t>
      </w:r>
      <w:r>
        <w:rPr>
          <w:sz w:val="24"/>
          <w:szCs w:val="24"/>
          <w:lang w:val="sk-SK"/>
        </w:rPr>
        <w:t xml:space="preserve"> hasen</w:t>
      </w:r>
      <w:r w:rsidR="00584577">
        <w:rPr>
          <w:sz w:val="24"/>
          <w:szCs w:val="24"/>
          <w:lang w:val="sk-SK"/>
        </w:rPr>
        <w:t>ia</w:t>
      </w:r>
      <w:r>
        <w:rPr>
          <w:sz w:val="24"/>
          <w:szCs w:val="24"/>
          <w:lang w:val="sk-SK"/>
        </w:rPr>
        <w:t xml:space="preserve"> požiaru, ktorý vypukol začiatkom mája v lokalite Stežky. </w:t>
      </w:r>
      <w:r w:rsidR="00584577">
        <w:rPr>
          <w:sz w:val="24"/>
          <w:szCs w:val="24"/>
          <w:lang w:val="sk-SK"/>
        </w:rPr>
        <w:t xml:space="preserve">Včera </w:t>
      </w:r>
      <w:r w:rsidR="00584577" w:rsidRPr="00584577">
        <w:rPr>
          <w:sz w:val="24"/>
          <w:szCs w:val="24"/>
          <w:lang w:val="sk-SK"/>
        </w:rPr>
        <w:t xml:space="preserve">pracovníci </w:t>
      </w:r>
      <w:r w:rsidR="00584577">
        <w:rPr>
          <w:sz w:val="24"/>
          <w:szCs w:val="24"/>
          <w:lang w:val="sk-SK"/>
        </w:rPr>
        <w:t>o</w:t>
      </w:r>
      <w:r w:rsidR="00584577" w:rsidRPr="00584577">
        <w:rPr>
          <w:sz w:val="24"/>
          <w:szCs w:val="24"/>
          <w:lang w:val="sk-SK"/>
        </w:rPr>
        <w:t xml:space="preserve">chranného obvodu Tatranské Matliare </w:t>
      </w:r>
      <w:r w:rsidR="00584577">
        <w:rPr>
          <w:sz w:val="24"/>
          <w:szCs w:val="24"/>
          <w:lang w:val="sk-SK"/>
        </w:rPr>
        <w:t xml:space="preserve">na moste asanovali poškodené brvná a </w:t>
      </w:r>
      <w:r w:rsidR="00584577" w:rsidRPr="00584577">
        <w:rPr>
          <w:sz w:val="24"/>
          <w:szCs w:val="24"/>
          <w:lang w:val="sk-SK"/>
        </w:rPr>
        <w:t>nahradili ich novými</w:t>
      </w:r>
      <w:r w:rsidR="00584577">
        <w:rPr>
          <w:sz w:val="24"/>
          <w:szCs w:val="24"/>
          <w:lang w:val="sk-SK"/>
        </w:rPr>
        <w:t xml:space="preserve">, od dnešného dňa tak už môžu modro značený turistický chodník vedúci z Tatranských Žľabov do Tatranskej Kotliny využívať peší turisti i cyklisti. </w:t>
      </w:r>
    </w:p>
    <w:p w:rsidR="00584577" w:rsidRDefault="00584577" w:rsidP="0068187F">
      <w:pPr>
        <w:rPr>
          <w:sz w:val="24"/>
          <w:szCs w:val="24"/>
          <w:lang w:val="sk-SK"/>
        </w:rPr>
      </w:pPr>
    </w:p>
    <w:p w:rsidR="00584577" w:rsidRDefault="00584577" w:rsidP="0068187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V </w:t>
      </w:r>
      <w:r w:rsidR="0068187F" w:rsidRPr="0068187F">
        <w:rPr>
          <w:sz w:val="24"/>
          <w:szCs w:val="24"/>
          <w:lang w:val="sk-SK"/>
        </w:rPr>
        <w:t xml:space="preserve">najbližších dňoch </w:t>
      </w:r>
      <w:r>
        <w:rPr>
          <w:sz w:val="24"/>
          <w:szCs w:val="24"/>
          <w:lang w:val="sk-SK"/>
        </w:rPr>
        <w:t xml:space="preserve">sa Štátne lesy TANAP-u z dôvodu zlého technického stavu chystajú rekonštruovať aj premostenie v lokalite </w:t>
      </w:r>
      <w:r w:rsidR="00DD204C">
        <w:rPr>
          <w:sz w:val="24"/>
          <w:szCs w:val="24"/>
          <w:lang w:val="sk-SK"/>
        </w:rPr>
        <w:t xml:space="preserve">pod </w:t>
      </w:r>
      <w:r>
        <w:rPr>
          <w:sz w:val="24"/>
          <w:szCs w:val="24"/>
          <w:lang w:val="sk-SK"/>
        </w:rPr>
        <w:t>Šalviový</w:t>
      </w:r>
      <w:r w:rsidR="00DD204C">
        <w:rPr>
          <w:sz w:val="24"/>
          <w:szCs w:val="24"/>
          <w:lang w:val="sk-SK"/>
        </w:rPr>
        <w:t>m</w:t>
      </w:r>
      <w:r>
        <w:rPr>
          <w:sz w:val="24"/>
          <w:szCs w:val="24"/>
          <w:lang w:val="sk-SK"/>
        </w:rPr>
        <w:t xml:space="preserve"> prameň</w:t>
      </w:r>
      <w:r w:rsidR="00DD204C">
        <w:rPr>
          <w:sz w:val="24"/>
          <w:szCs w:val="24"/>
          <w:lang w:val="sk-SK"/>
        </w:rPr>
        <w:t>om</w:t>
      </w:r>
      <w:r>
        <w:rPr>
          <w:sz w:val="24"/>
          <w:szCs w:val="24"/>
          <w:lang w:val="sk-SK"/>
        </w:rPr>
        <w:t xml:space="preserve">, preto návštevníkov Tatranského národného parku, ktorí </w:t>
      </w:r>
      <w:r w:rsidR="00DD204C">
        <w:rPr>
          <w:sz w:val="24"/>
          <w:szCs w:val="24"/>
          <w:lang w:val="sk-SK"/>
        </w:rPr>
        <w:t>plánujú</w:t>
      </w:r>
      <w:r>
        <w:rPr>
          <w:sz w:val="24"/>
          <w:szCs w:val="24"/>
          <w:lang w:val="sk-SK"/>
        </w:rPr>
        <w:t xml:space="preserve"> využiť žlto značkovaný turistický chodník vedúci z Biel</w:t>
      </w:r>
      <w:r w:rsidR="000C1AE4">
        <w:rPr>
          <w:sz w:val="24"/>
          <w:szCs w:val="24"/>
          <w:lang w:val="sk-SK"/>
        </w:rPr>
        <w:t>ej</w:t>
      </w:r>
      <w:r>
        <w:rPr>
          <w:sz w:val="24"/>
          <w:szCs w:val="24"/>
          <w:lang w:val="sk-SK"/>
        </w:rPr>
        <w:t xml:space="preserve"> vod</w:t>
      </w:r>
      <w:r w:rsidR="000C1AE4">
        <w:rPr>
          <w:sz w:val="24"/>
          <w:szCs w:val="24"/>
          <w:lang w:val="sk-SK"/>
        </w:rPr>
        <w:t>y</w:t>
      </w:r>
      <w:r>
        <w:rPr>
          <w:sz w:val="24"/>
          <w:szCs w:val="24"/>
          <w:lang w:val="sk-SK"/>
        </w:rPr>
        <w:t xml:space="preserve"> ku Chate pri Zelenom plese, žiadajú o zvýšenú opatrnosť pri pohybe v týchto miestach. Turistom bude zatiaľ k dispozícii dočasný most, ktorý sa nachádza hneď vedľa pôvodného. </w:t>
      </w:r>
      <w:bookmarkStart w:id="0" w:name="_GoBack"/>
      <w:bookmarkEnd w:id="0"/>
    </w:p>
    <w:p w:rsidR="00584577" w:rsidRDefault="00584577" w:rsidP="0068187F">
      <w:pPr>
        <w:rPr>
          <w:sz w:val="24"/>
          <w:szCs w:val="24"/>
          <w:lang w:val="sk-SK"/>
        </w:rPr>
      </w:pPr>
    </w:p>
    <w:p w:rsidR="0068187F" w:rsidRDefault="0068187F" w:rsidP="0068187F">
      <w:pPr>
        <w:rPr>
          <w:sz w:val="24"/>
          <w:szCs w:val="24"/>
          <w:lang w:val="sk-SK"/>
        </w:rPr>
      </w:pPr>
    </w:p>
    <w:p w:rsidR="00584577" w:rsidRDefault="00584577" w:rsidP="0068187F">
      <w:pPr>
        <w:rPr>
          <w:sz w:val="24"/>
          <w:szCs w:val="24"/>
          <w:lang w:val="sk-SK"/>
        </w:rPr>
      </w:pPr>
    </w:p>
    <w:p w:rsidR="008F59B7" w:rsidRPr="00D17B7E" w:rsidRDefault="008F59B7" w:rsidP="008F2D85">
      <w:pPr>
        <w:rPr>
          <w:sz w:val="24"/>
          <w:szCs w:val="24"/>
          <w:lang w:val="sk-SK"/>
        </w:rPr>
      </w:pPr>
    </w:p>
    <w:p w:rsidR="00FD7D88" w:rsidRPr="00A75CE7" w:rsidRDefault="000C1AE4" w:rsidP="00FD7D88">
      <w:pPr>
        <w:jc w:val="center"/>
        <w:rPr>
          <w:rFonts w:ascii="Verdana" w:hAnsi="Verdana"/>
          <w:lang w:val="sk-SK"/>
        </w:rPr>
      </w:pPr>
      <w:r>
        <w:rPr>
          <w:color w:val="A8D08D" w:themeColor="accent6" w:themeTint="99"/>
          <w:sz w:val="28"/>
          <w:szCs w:val="28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8pt" o:hrpct="0" o:hr="t">
            <v:imagedata r:id="rId8" o:title="BD14677_"/>
          </v:shape>
        </w:pict>
      </w:r>
    </w:p>
    <w:p w:rsidR="00FD7D88" w:rsidRPr="00B56347" w:rsidRDefault="00FD7D88" w:rsidP="00FD7D88">
      <w:pPr>
        <w:jc w:val="center"/>
        <w:rPr>
          <w:lang w:val="sk-SK"/>
        </w:rPr>
      </w:pPr>
      <w:r w:rsidRPr="00B56347">
        <w:rPr>
          <w:lang w:val="sk-SK"/>
        </w:rPr>
        <w:t>Spracovala: Mgr. Martina Petránová, koordinátor vonkajšej komunikácie ŠL TANAP</w:t>
      </w:r>
      <w:r w:rsidR="00782AA5">
        <w:rPr>
          <w:lang w:val="sk-SK"/>
        </w:rPr>
        <w:t>-</w:t>
      </w:r>
      <w:r w:rsidRPr="00B56347">
        <w:rPr>
          <w:lang w:val="sk-SK"/>
        </w:rPr>
        <w:t>u</w:t>
      </w:r>
    </w:p>
    <w:p w:rsidR="00FD7D88" w:rsidRPr="00B56347" w:rsidRDefault="00FD7D88" w:rsidP="00FD7D88">
      <w:pPr>
        <w:jc w:val="center"/>
        <w:rPr>
          <w:color w:val="008000"/>
          <w:lang w:val="sk-SK"/>
        </w:rPr>
      </w:pPr>
      <w:r w:rsidRPr="00B56347">
        <w:rPr>
          <w:lang w:val="sk-SK"/>
        </w:rPr>
        <w:t xml:space="preserve">Tel.: 0902 130 778, 0903 987 594, e-mail: </w:t>
      </w:r>
      <w:hyperlink r:id="rId9" w:history="1">
        <w:r w:rsidR="00F425C5" w:rsidRPr="008F09F6">
          <w:rPr>
            <w:rStyle w:val="Hypertextovprepojenie"/>
            <w:lang w:val="sk-SK"/>
          </w:rPr>
          <w:t>martina.petranova@lesytanap.sk</w:t>
        </w:r>
      </w:hyperlink>
      <w:r w:rsidR="00F425C5" w:rsidRPr="00B56347">
        <w:rPr>
          <w:color w:val="008000"/>
          <w:lang w:val="sk-SK"/>
        </w:rPr>
        <w:t xml:space="preserve"> </w:t>
      </w:r>
    </w:p>
    <w:p w:rsidR="00061258" w:rsidRDefault="00FD7D88" w:rsidP="00D845FD">
      <w:pPr>
        <w:jc w:val="center"/>
      </w:pPr>
      <w:r w:rsidRPr="00B56347">
        <w:rPr>
          <w:b/>
          <w:lang w:val="sk-SK"/>
        </w:rPr>
        <w:t>www.lesytanap.sk</w:t>
      </w:r>
    </w:p>
    <w:sectPr w:rsidR="0006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A17"/>
    <w:multiLevelType w:val="hybridMultilevel"/>
    <w:tmpl w:val="A8C03E76"/>
    <w:lvl w:ilvl="0" w:tplc="85CC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CC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8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67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8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45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EA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21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E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3958DA"/>
    <w:multiLevelType w:val="hybridMultilevel"/>
    <w:tmpl w:val="5BB00AA0"/>
    <w:lvl w:ilvl="0" w:tplc="2A4E5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6469512">
      <w:start w:val="9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64A6A"/>
    <w:multiLevelType w:val="hybridMultilevel"/>
    <w:tmpl w:val="4250611A"/>
    <w:lvl w:ilvl="0" w:tplc="73BED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74EE3"/>
    <w:multiLevelType w:val="hybridMultilevel"/>
    <w:tmpl w:val="7F7A0990"/>
    <w:lvl w:ilvl="0" w:tplc="36469512">
      <w:start w:val="90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8"/>
    <w:rsid w:val="00015A9C"/>
    <w:rsid w:val="00040AE7"/>
    <w:rsid w:val="00061258"/>
    <w:rsid w:val="0008111A"/>
    <w:rsid w:val="000C1AE4"/>
    <w:rsid w:val="000C313C"/>
    <w:rsid w:val="00112261"/>
    <w:rsid w:val="00181122"/>
    <w:rsid w:val="001E75AD"/>
    <w:rsid w:val="001F1B70"/>
    <w:rsid w:val="002A4264"/>
    <w:rsid w:val="002B2060"/>
    <w:rsid w:val="002C06B4"/>
    <w:rsid w:val="003864A5"/>
    <w:rsid w:val="00391CB0"/>
    <w:rsid w:val="003965D1"/>
    <w:rsid w:val="003E0C23"/>
    <w:rsid w:val="003F19F1"/>
    <w:rsid w:val="00431CD1"/>
    <w:rsid w:val="004477F7"/>
    <w:rsid w:val="00454BFD"/>
    <w:rsid w:val="004A7EE6"/>
    <w:rsid w:val="004B431B"/>
    <w:rsid w:val="004E7D14"/>
    <w:rsid w:val="00530951"/>
    <w:rsid w:val="005331F3"/>
    <w:rsid w:val="00563237"/>
    <w:rsid w:val="00584577"/>
    <w:rsid w:val="005A71C2"/>
    <w:rsid w:val="005E3A88"/>
    <w:rsid w:val="00616407"/>
    <w:rsid w:val="006359D5"/>
    <w:rsid w:val="00654998"/>
    <w:rsid w:val="0068187F"/>
    <w:rsid w:val="006B0CCD"/>
    <w:rsid w:val="006F6798"/>
    <w:rsid w:val="007033D8"/>
    <w:rsid w:val="00782AA5"/>
    <w:rsid w:val="007E32D6"/>
    <w:rsid w:val="007E6F39"/>
    <w:rsid w:val="00811D8B"/>
    <w:rsid w:val="00847409"/>
    <w:rsid w:val="008A7329"/>
    <w:rsid w:val="008F2D85"/>
    <w:rsid w:val="008F54EB"/>
    <w:rsid w:val="008F59B7"/>
    <w:rsid w:val="009277C7"/>
    <w:rsid w:val="00934B06"/>
    <w:rsid w:val="00937FD3"/>
    <w:rsid w:val="009615B5"/>
    <w:rsid w:val="00980063"/>
    <w:rsid w:val="009B213C"/>
    <w:rsid w:val="009F7E49"/>
    <w:rsid w:val="00A05EA8"/>
    <w:rsid w:val="00A25ADE"/>
    <w:rsid w:val="00A309FC"/>
    <w:rsid w:val="00A467CA"/>
    <w:rsid w:val="00A46BAB"/>
    <w:rsid w:val="00A57ACB"/>
    <w:rsid w:val="00AB0E59"/>
    <w:rsid w:val="00AE265F"/>
    <w:rsid w:val="00AE6C58"/>
    <w:rsid w:val="00B0310B"/>
    <w:rsid w:val="00B56347"/>
    <w:rsid w:val="00BA3CCA"/>
    <w:rsid w:val="00BD12A6"/>
    <w:rsid w:val="00BF131C"/>
    <w:rsid w:val="00C03AE8"/>
    <w:rsid w:val="00C14804"/>
    <w:rsid w:val="00C432BB"/>
    <w:rsid w:val="00C65716"/>
    <w:rsid w:val="00C86F5D"/>
    <w:rsid w:val="00C96BF5"/>
    <w:rsid w:val="00CA7FB8"/>
    <w:rsid w:val="00CC2FA0"/>
    <w:rsid w:val="00CC6DB7"/>
    <w:rsid w:val="00D17B7E"/>
    <w:rsid w:val="00D54CAD"/>
    <w:rsid w:val="00D74306"/>
    <w:rsid w:val="00D845FD"/>
    <w:rsid w:val="00DB3CCE"/>
    <w:rsid w:val="00DC1131"/>
    <w:rsid w:val="00DC1526"/>
    <w:rsid w:val="00DD204C"/>
    <w:rsid w:val="00E12C7E"/>
    <w:rsid w:val="00E22700"/>
    <w:rsid w:val="00E24461"/>
    <w:rsid w:val="00E50992"/>
    <w:rsid w:val="00E61682"/>
    <w:rsid w:val="00EB7F3E"/>
    <w:rsid w:val="00F0530C"/>
    <w:rsid w:val="00F15C00"/>
    <w:rsid w:val="00F16A2F"/>
    <w:rsid w:val="00F425C5"/>
    <w:rsid w:val="00F52C4F"/>
    <w:rsid w:val="00F83F9C"/>
    <w:rsid w:val="00F92D0D"/>
    <w:rsid w:val="00FA43BA"/>
    <w:rsid w:val="00FD7D88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C4DA"/>
  <w15:chartTrackingRefBased/>
  <w15:docId w15:val="{EBE31778-8B2A-46D1-A7EF-E4D5EB4C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D7D8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4A5"/>
    <w:rPr>
      <w:rFonts w:ascii="Segoe UI" w:eastAsia="Times New Roman" w:hAnsi="Segoe UI" w:cs="Segoe UI"/>
      <w:sz w:val="18"/>
      <w:szCs w:val="18"/>
      <w:lang w:val="cs-CZ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425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esytana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a.petranova@lesytana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Burdová</dc:creator>
  <cp:keywords/>
  <dc:description/>
  <cp:lastModifiedBy>PETRÁNOVÁ Martina</cp:lastModifiedBy>
  <cp:revision>52</cp:revision>
  <cp:lastPrinted>2017-05-04T07:43:00Z</cp:lastPrinted>
  <dcterms:created xsi:type="dcterms:W3CDTF">2017-02-24T09:48:00Z</dcterms:created>
  <dcterms:modified xsi:type="dcterms:W3CDTF">2018-05-23T12:00:00Z</dcterms:modified>
</cp:coreProperties>
</file>