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Hotel Čingov, Konferencia o novom návštevnom poriadku v Slovenskom raji. 7.12.2017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Zúčastnení: 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Boris Susko, št. tajomník MŽP SR, Lenka Vargová Jurková, KOCR Košice, Milan Boroš, generálny riaditeľ štátnej ochrany prírody SR, Tomáš Dražil -  riaditeľ, Správa NP Slovenský raj, Peter Olekšák Správa NP Slovenský raj - výkonný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KST: Dragúň, </w:t>
      </w:r>
      <w:r>
        <w:rPr>
          <w:lang w:val="sk-SK" w:eastAsia="zxx" w:bidi="zxx"/>
        </w:rPr>
        <w:t>Jeremiáš, Kušnier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Po všeobecných rečiach vrchnosti prehovoril Peter Olekšák, ktorý prezentoval postup prác. Pre mňa, ktorý som to počul prvýkrát to bolo dobré. Pripomienky KST k vyberaniu vstupného na zaistenú cestu Kyseľ a na splavovanie Hornádu, na celoročné otvorenie rokliny Kyseľ neboli zohľadnené. Niektoeé trasy chodníkov sa menili a bude aj nový návratový chodník z vrcholu Suchej Belej na Podlesok. </w:t>
      </w:r>
      <w:r>
        <w:rPr>
          <w:lang w:val="sk-SK" w:eastAsia="zxx" w:bidi="zxx"/>
        </w:rPr>
        <w:t>Chcú vyznačiť aj trasu pre jazdeckú turistiku.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V diskusii vystúpil len jeden pozvaný, Dragúň. Poďakoval za novú spôsob tvorby Návštevného poriadku, kde sú dotknuté organizácie vyzvané na prípravu tvorby Náučného poriadku. S radosťou prijal správu, že okrem kvietkov, zvery vstúpil do popredia aj človek so svojimi túžbami a nárokmi.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Pripomenul, že správne sa ferrate hovorí zaistený chodník, zaistená trasa a poprosil ich, aby v budúcnosti používali termín z Jazykovedného ústavu Ľ. Štúra.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Ďalšia pripomienka smerovala k vyberaniu vstupného. Navrhol, aby bolo jednotné vstupné do celej oblasti Slov. Raja, ktoré by zahŕňalo terajšie parkovné, vstupné do roklín a vstupné do rokliny Kyseľ. Vybrané vstupné by bolo zasa investované späť, nielen do infraštruktúry, ale aj na zlepšenie podmienok pre chránené rastliny a zver. Verejnosť by mala vidieť tok peňazí.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Pripomenul, aby, ak je to možné, nebol súbeh peších a cyklochodníkov. 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Značenie jazdeckej turistiky má pod palcom KST. Ponúkol spoluprácu pri zavedení nových značiek </w:t>
      </w:r>
      <w:r>
        <w:rPr>
          <w:lang w:val="sk-SK" w:eastAsia="zxx" w:bidi="zxx"/>
        </w:rPr>
        <w:t>do máp. Na značenie v teréne budú pridelené peniaze z grantu.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Na záver príspevku im navrhol, pre zvýšenie návštevnosti, zvýšenie atraktivity okolia, vybudovať skanzen cigánskej osady. Zatiaľ bez odozvy.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 xml:space="preserve">Prebehlo aj stretnutie so starostkou Hrabušíc, pani Janou Skokanovou, ktorá je ochotná pomôcť pri usporiadaní Celoslovenských zrazov. Regionálna rada v Spišskej Novej Vsi na svojom najbližšom zasadnutí rozhodne či áno, prípadne letný alebo zimný zraz. Pomoc prisľúbila aj výkonná riaditeľka KOCR Košice – Jurková, </w:t>
      </w:r>
      <w:r>
        <w:rPr>
          <w:lang w:val="sk-SK" w:eastAsia="zxx" w:bidi="zxx"/>
        </w:rPr>
        <w:t>ktorá je ochotná spolupracovať s KST. Potrebuje od KST návrhy spolupráce. Bude potrebné osloviť Regióny vo VUC Košice, čo by bolo pre nich zaujímavé.</w:t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</w:r>
    </w:p>
    <w:p>
      <w:pPr>
        <w:pStyle w:val="Normal"/>
        <w:rPr>
          <w:lang w:val="sk-SK" w:eastAsia="zxx" w:bidi="zxx"/>
        </w:rPr>
      </w:pPr>
      <w:r>
        <w:rPr>
          <w:lang w:val="sk-SK" w:eastAsia="zxx" w:bidi="zxx"/>
        </w:rPr>
        <w:t>Zapísal Dragúň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LibreOffice/5.4.2.2$Windows_x86 LibreOffice_project/22b09f6418e8c2d508a9eaf86b2399209b0990f4</Application>
  <Pages>1</Pages>
  <Words>358</Words>
  <Characters>2091</Characters>
  <CharactersWithSpaces>2440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sk-SK</dc:language>
  <cp:lastModifiedBy/>
  <dcterms:modified xsi:type="dcterms:W3CDTF">2017-12-11T11:32:30Z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